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26" w:rsidRDefault="00A13626" w:rsidP="00A13626">
      <w:pPr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/>
        </w:rPr>
        <w:t xml:space="preserve">High School Course Outline by Kelley </w:t>
      </w:r>
      <w:proofErr w:type="spellStart"/>
      <w:r>
        <w:rPr>
          <w:rFonts w:ascii="新細明體" w:eastAsia="新細明體" w:hAnsi="新細明體" w:cs="新細明體"/>
        </w:rPr>
        <w:t>Janes</w:t>
      </w:r>
      <w:proofErr w:type="spellEnd"/>
    </w:p>
    <w:p w:rsidR="00A13626" w:rsidRDefault="00A13626" w:rsidP="00A13626">
      <w:pPr>
        <w:rPr>
          <w:rFonts w:ascii="新細明體" w:eastAsia="新細明體" w:hAnsi="新細明體" w:cs="新細明體"/>
        </w:rPr>
      </w:pPr>
    </w:p>
    <w:p w:rsidR="00A13626" w:rsidRPr="00A13626" w:rsidRDefault="00A13626" w:rsidP="00A13626">
      <w:r w:rsidRPr="00A13626">
        <w:rPr>
          <w:rFonts w:ascii="新細明體" w:eastAsia="新細明體" w:hAnsi="新細明體" w:cs="新細明體" w:hint="eastAsia"/>
        </w:rPr>
        <w:t></w:t>
      </w:r>
      <w:r w:rsidRPr="00A13626">
        <w:t>Quarter 1</w:t>
      </w:r>
    </w:p>
    <w:p w:rsidR="00A13626" w:rsidRPr="00A13626" w:rsidRDefault="00A13626" w:rsidP="00A13626">
      <w:pPr>
        <w:pStyle w:val="ListParagraph"/>
        <w:numPr>
          <w:ilvl w:val="0"/>
          <w:numId w:val="1"/>
        </w:numPr>
        <w:rPr>
          <w:color w:val="244061" w:themeColor="accent1" w:themeShade="80"/>
        </w:rPr>
      </w:pPr>
      <w:r w:rsidRPr="00A13626">
        <w:rPr>
          <w:color w:val="244061" w:themeColor="accent1" w:themeShade="80"/>
        </w:rPr>
        <w:t>¡Scale of the universe</w:t>
      </w:r>
    </w:p>
    <w:p w:rsidR="00A13626" w:rsidRPr="00A13626" w:rsidRDefault="00A13626" w:rsidP="00A13626">
      <w:r>
        <w:tab/>
      </w:r>
      <w:r w:rsidRPr="00A13626">
        <w:t>÷SCALE MODELS</w:t>
      </w:r>
    </w:p>
    <w:p w:rsidR="00A13626" w:rsidRPr="00A13626" w:rsidRDefault="00A13626" w:rsidP="00A13626">
      <w:pPr>
        <w:pStyle w:val="ListParagraph"/>
        <w:numPr>
          <w:ilvl w:val="0"/>
          <w:numId w:val="1"/>
        </w:numPr>
      </w:pPr>
      <w:r w:rsidRPr="00A13626">
        <w:t>¡Motions of the sky</w:t>
      </w:r>
    </w:p>
    <w:p w:rsidR="00A13626" w:rsidRPr="00A13626" w:rsidRDefault="00A13626" w:rsidP="00A13626">
      <w:r>
        <w:tab/>
      </w:r>
      <w:r w:rsidRPr="00A13626">
        <w:t>÷MODELING THE NIGHT SKY</w:t>
      </w:r>
    </w:p>
    <w:p w:rsidR="00A13626" w:rsidRPr="00A13626" w:rsidRDefault="00A13626" w:rsidP="00A13626">
      <w:r>
        <w:tab/>
      </w:r>
      <w:r w:rsidRPr="00A13626">
        <w:t>÷EQUATORIAL SUNDIALS</w:t>
      </w:r>
    </w:p>
    <w:p w:rsidR="00A13626" w:rsidRPr="00A13626" w:rsidRDefault="00A13626" w:rsidP="00A13626">
      <w:pPr>
        <w:pStyle w:val="ListParagraph"/>
        <w:numPr>
          <w:ilvl w:val="0"/>
          <w:numId w:val="1"/>
        </w:numPr>
      </w:pPr>
      <w:r w:rsidRPr="00A13626">
        <w:t>¡Comparative solar system project</w:t>
      </w:r>
    </w:p>
    <w:p w:rsidR="00A13626" w:rsidRPr="00A13626" w:rsidRDefault="00A13626" w:rsidP="00A13626">
      <w:pPr>
        <w:pStyle w:val="ListParagraph"/>
        <w:numPr>
          <w:ilvl w:val="0"/>
          <w:numId w:val="1"/>
        </w:numPr>
      </w:pPr>
      <w:r w:rsidRPr="00A13626">
        <w:t>¡Earth moon system</w:t>
      </w:r>
    </w:p>
    <w:p w:rsidR="00A13626" w:rsidRDefault="00A13626" w:rsidP="00A13626">
      <w:pPr>
        <w:rPr>
          <w:rFonts w:ascii="新細明體" w:eastAsia="新細明體" w:hAnsi="新細明體" w:cs="新細明體"/>
        </w:rPr>
      </w:pPr>
    </w:p>
    <w:p w:rsidR="00A13626" w:rsidRPr="00A13626" w:rsidRDefault="00A13626" w:rsidP="00A13626">
      <w:r w:rsidRPr="00A13626">
        <w:rPr>
          <w:rFonts w:ascii="新細明體" w:eastAsia="新細明體" w:hAnsi="新細明體" w:cs="新細明體" w:hint="eastAsia"/>
        </w:rPr>
        <w:t></w:t>
      </w:r>
      <w:r w:rsidRPr="00A13626">
        <w:t>Quarter 2</w:t>
      </w:r>
    </w:p>
    <w:p w:rsidR="00A13626" w:rsidRPr="00A13626" w:rsidRDefault="00A13626" w:rsidP="00A13626">
      <w:pPr>
        <w:pStyle w:val="ListParagraph"/>
        <w:numPr>
          <w:ilvl w:val="0"/>
          <w:numId w:val="2"/>
        </w:numPr>
      </w:pPr>
      <w:r w:rsidRPr="00A13626">
        <w:t>¡Ancient astronomy through 1609</w:t>
      </w:r>
    </w:p>
    <w:p w:rsidR="00A13626" w:rsidRPr="00A13626" w:rsidRDefault="00A13626" w:rsidP="00A13626">
      <w:pPr>
        <w:pStyle w:val="ListParagraph"/>
        <w:numPr>
          <w:ilvl w:val="0"/>
          <w:numId w:val="2"/>
        </w:numPr>
      </w:pPr>
      <w:r w:rsidRPr="00A13626">
        <w:t>Roots of astronomy project</w:t>
      </w:r>
    </w:p>
    <w:p w:rsidR="00A13626" w:rsidRPr="00A13626" w:rsidRDefault="00A13626" w:rsidP="00A13626">
      <w:pPr>
        <w:pStyle w:val="ListParagraph"/>
        <w:numPr>
          <w:ilvl w:val="0"/>
          <w:numId w:val="2"/>
        </w:numPr>
      </w:pPr>
      <w:r w:rsidRPr="00A13626">
        <w:t xml:space="preserve">Copernicus, Brahe, </w:t>
      </w:r>
      <w:proofErr w:type="spellStart"/>
      <w:r w:rsidRPr="00A13626">
        <w:t>Kepler</w:t>
      </w:r>
      <w:proofErr w:type="spellEnd"/>
      <w:r w:rsidRPr="00A13626">
        <w:t>, Galileo</w:t>
      </w:r>
    </w:p>
    <w:p w:rsidR="00A13626" w:rsidRPr="00A13626" w:rsidRDefault="00A13626" w:rsidP="00A13626">
      <w:r>
        <w:tab/>
      </w:r>
      <w:r w:rsidRPr="00A13626">
        <w:t>÷ELLIPTICAL ORBITS</w:t>
      </w:r>
    </w:p>
    <w:p w:rsidR="00A13626" w:rsidRDefault="00A13626" w:rsidP="00A13626">
      <w:pPr>
        <w:pStyle w:val="ListParagraph"/>
        <w:numPr>
          <w:ilvl w:val="0"/>
          <w:numId w:val="3"/>
        </w:numPr>
      </w:pPr>
      <w:r w:rsidRPr="00A13626">
        <w:t>The telescope</w:t>
      </w:r>
    </w:p>
    <w:p w:rsidR="00A13626" w:rsidRDefault="00A13626" w:rsidP="00A13626"/>
    <w:p w:rsidR="00A13626" w:rsidRPr="00A13626" w:rsidRDefault="00A13626" w:rsidP="00A13626">
      <w:r w:rsidRPr="00A13626">
        <w:rPr>
          <w:rFonts w:ascii="新細明體" w:eastAsia="新細明體" w:hAnsi="新細明體" w:cs="新細明體" w:hint="eastAsia"/>
        </w:rPr>
        <w:t></w:t>
      </w:r>
      <w:r w:rsidRPr="00A13626">
        <w:t xml:space="preserve">Quarter 3 </w:t>
      </w:r>
    </w:p>
    <w:p w:rsidR="00A13626" w:rsidRPr="00A13626" w:rsidRDefault="00A13626" w:rsidP="00A13626">
      <w:pPr>
        <w:pStyle w:val="ListParagraph"/>
        <w:numPr>
          <w:ilvl w:val="0"/>
          <w:numId w:val="3"/>
        </w:numPr>
      </w:pPr>
      <w:r w:rsidRPr="00A13626">
        <w:t>Interpreting light</w:t>
      </w:r>
    </w:p>
    <w:p w:rsidR="00A13626" w:rsidRPr="00A13626" w:rsidRDefault="00A13626" w:rsidP="00A13626">
      <w:pPr>
        <w:pStyle w:val="ListParagraph"/>
        <w:numPr>
          <w:ilvl w:val="0"/>
          <w:numId w:val="3"/>
        </w:numPr>
      </w:pPr>
      <w:r w:rsidRPr="00A13626">
        <w:t>Electromagnetic spectrum</w:t>
      </w:r>
    </w:p>
    <w:p w:rsidR="00A13626" w:rsidRPr="00A13626" w:rsidRDefault="00A13626" w:rsidP="00A13626">
      <w:r>
        <w:tab/>
      </w:r>
      <w:r w:rsidRPr="00A13626">
        <w:t>÷MULITWAVELENGTH ACTIVITY</w:t>
      </w:r>
    </w:p>
    <w:p w:rsidR="00A13626" w:rsidRPr="00A13626" w:rsidRDefault="00A13626" w:rsidP="00A13626">
      <w:pPr>
        <w:pStyle w:val="ListParagraph"/>
        <w:numPr>
          <w:ilvl w:val="0"/>
          <w:numId w:val="4"/>
        </w:numPr>
      </w:pPr>
      <w:r w:rsidRPr="00A13626">
        <w:t>Stellar evolution</w:t>
      </w:r>
    </w:p>
    <w:p w:rsidR="00A13626" w:rsidRPr="00A13626" w:rsidRDefault="00A13626" w:rsidP="00A13626">
      <w:r>
        <w:tab/>
      </w:r>
      <w:r w:rsidRPr="00A13626">
        <w:t>÷LIVES OF STARS</w:t>
      </w:r>
    </w:p>
    <w:p w:rsidR="00A13626" w:rsidRPr="00A13626" w:rsidRDefault="00A13626" w:rsidP="00A13626">
      <w:pPr>
        <w:pStyle w:val="ListParagraph"/>
        <w:numPr>
          <w:ilvl w:val="0"/>
          <w:numId w:val="4"/>
        </w:numPr>
      </w:pPr>
      <w:r w:rsidRPr="00A13626">
        <w:t>Observation Project</w:t>
      </w:r>
    </w:p>
    <w:p w:rsidR="00A13626" w:rsidRDefault="00A13626" w:rsidP="00A13626">
      <w:pPr>
        <w:rPr>
          <w:rFonts w:ascii="新細明體" w:eastAsia="新細明體" w:hAnsi="新細明體" w:cs="新細明體"/>
        </w:rPr>
      </w:pPr>
    </w:p>
    <w:p w:rsidR="00A13626" w:rsidRPr="00A13626" w:rsidRDefault="00A13626" w:rsidP="00A13626">
      <w:r w:rsidRPr="00A13626">
        <w:rPr>
          <w:rFonts w:ascii="新細明體" w:eastAsia="新細明體" w:hAnsi="新細明體" w:cs="新細明體" w:hint="eastAsia"/>
        </w:rPr>
        <w:t></w:t>
      </w:r>
      <w:r w:rsidRPr="00A13626">
        <w:t>Quarter 4</w:t>
      </w:r>
    </w:p>
    <w:p w:rsidR="00A13626" w:rsidRPr="00A13626" w:rsidRDefault="00A13626" w:rsidP="00A13626">
      <w:pPr>
        <w:pStyle w:val="ListParagraph"/>
        <w:numPr>
          <w:ilvl w:val="0"/>
          <w:numId w:val="4"/>
        </w:numPr>
      </w:pPr>
      <w:r w:rsidRPr="00A13626">
        <w:t>Galaxies</w:t>
      </w:r>
    </w:p>
    <w:p w:rsidR="00A13626" w:rsidRPr="00A13626" w:rsidRDefault="00A13626" w:rsidP="00A13626">
      <w:r>
        <w:tab/>
      </w:r>
      <w:r w:rsidRPr="00A13626">
        <w:t>÷STARS AND GALAXIES</w:t>
      </w:r>
    </w:p>
    <w:p w:rsidR="00A13626" w:rsidRPr="00A13626" w:rsidRDefault="00A13626" w:rsidP="00A13626">
      <w:pPr>
        <w:pStyle w:val="ListParagraph"/>
        <w:numPr>
          <w:ilvl w:val="0"/>
          <w:numId w:val="4"/>
        </w:numPr>
      </w:pPr>
      <w:r w:rsidRPr="00A13626">
        <w:t>Cosmology</w:t>
      </w:r>
    </w:p>
    <w:p w:rsidR="00A13626" w:rsidRPr="00A13626" w:rsidRDefault="00A13626" w:rsidP="00A13626">
      <w:r>
        <w:tab/>
      </w:r>
      <w:r w:rsidRPr="00A13626">
        <w:t>÷</w:t>
      </w:r>
      <w:r>
        <w:t>Cosmic Times: The Evidence is Clear</w:t>
      </w:r>
    </w:p>
    <w:p w:rsidR="00A13626" w:rsidRPr="00A13626" w:rsidRDefault="00A13626" w:rsidP="00A13626">
      <w:pPr>
        <w:pStyle w:val="ListParagraph"/>
        <w:numPr>
          <w:ilvl w:val="0"/>
          <w:numId w:val="4"/>
        </w:numPr>
      </w:pPr>
      <w:r w:rsidRPr="00A13626">
        <w:t>Student choice poster project</w:t>
      </w:r>
    </w:p>
    <w:p w:rsidR="00A13626" w:rsidRPr="00A13626" w:rsidRDefault="00A13626" w:rsidP="00A13626"/>
    <w:p w:rsidR="00D528FF" w:rsidRDefault="00A13626"/>
    <w:sectPr w:rsidR="00D528FF" w:rsidSect="003B5BB7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DE9"/>
    <w:multiLevelType w:val="hybridMultilevel"/>
    <w:tmpl w:val="1B8E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70078"/>
    <w:multiLevelType w:val="hybridMultilevel"/>
    <w:tmpl w:val="9E54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7B6C"/>
    <w:multiLevelType w:val="hybridMultilevel"/>
    <w:tmpl w:val="8E7A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A313B"/>
    <w:multiLevelType w:val="hybridMultilevel"/>
    <w:tmpl w:val="259C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13626"/>
    <w:rsid w:val="00A1362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FF"/>
    <w:rPr>
      <w:sz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3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0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83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20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092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45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69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30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7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8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136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09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46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08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74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70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0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68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620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408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89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39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1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02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66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03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26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32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University of Texas at Austin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 Hemenway</dc:creator>
  <cp:keywords/>
  <cp:lastModifiedBy>Mary Kay Hemenway</cp:lastModifiedBy>
  <cp:revision>1</cp:revision>
  <dcterms:created xsi:type="dcterms:W3CDTF">2011-11-22T23:00:00Z</dcterms:created>
  <dcterms:modified xsi:type="dcterms:W3CDTF">2011-11-22T23:05:00Z</dcterms:modified>
</cp:coreProperties>
</file>